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81643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二、本次采购产品清单及技术参数</w:t>
      </w:r>
    </w:p>
    <w:p w14:paraId="00ED069D">
      <w:pPr>
        <w:adjustRightInd w:val="0"/>
        <w:snapToGrid w:val="0"/>
        <w:spacing w:line="60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一）采购清单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2159"/>
        <w:gridCol w:w="1548"/>
        <w:gridCol w:w="1548"/>
        <w:gridCol w:w="1548"/>
        <w:gridCol w:w="1549"/>
      </w:tblGrid>
      <w:tr w14:paraId="77CFB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noWrap w:val="0"/>
            <w:vAlign w:val="center"/>
          </w:tcPr>
          <w:p w14:paraId="36D85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159" w:type="dxa"/>
            <w:noWrap w:val="0"/>
            <w:vAlign w:val="center"/>
          </w:tcPr>
          <w:p w14:paraId="4C149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548" w:type="dxa"/>
            <w:noWrap w:val="0"/>
            <w:vAlign w:val="center"/>
          </w:tcPr>
          <w:p w14:paraId="0CC62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548" w:type="dxa"/>
            <w:noWrap w:val="0"/>
            <w:vAlign w:val="center"/>
          </w:tcPr>
          <w:p w14:paraId="0341D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548" w:type="dxa"/>
            <w:noWrap w:val="0"/>
            <w:vAlign w:val="center"/>
          </w:tcPr>
          <w:p w14:paraId="3CAD1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是否为核心产品</w:t>
            </w:r>
          </w:p>
        </w:tc>
        <w:tc>
          <w:tcPr>
            <w:tcW w:w="1549" w:type="dxa"/>
            <w:noWrap w:val="0"/>
            <w:vAlign w:val="center"/>
          </w:tcPr>
          <w:p w14:paraId="1F17D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00BB7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noWrap w:val="0"/>
            <w:vAlign w:val="center"/>
          </w:tcPr>
          <w:p w14:paraId="30D26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59" w:type="dxa"/>
            <w:noWrap w:val="0"/>
            <w:vAlign w:val="center"/>
          </w:tcPr>
          <w:p w14:paraId="486D1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高端移动平板一体式C形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臂X光机</w:t>
            </w:r>
          </w:p>
        </w:tc>
        <w:tc>
          <w:tcPr>
            <w:tcW w:w="1548" w:type="dxa"/>
            <w:noWrap w:val="0"/>
            <w:vAlign w:val="center"/>
          </w:tcPr>
          <w:p w14:paraId="30F42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台</w:t>
            </w:r>
          </w:p>
        </w:tc>
        <w:tc>
          <w:tcPr>
            <w:tcW w:w="1548" w:type="dxa"/>
            <w:noWrap w:val="0"/>
            <w:vAlign w:val="center"/>
          </w:tcPr>
          <w:p w14:paraId="17FD2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48" w:type="dxa"/>
            <w:noWrap w:val="0"/>
            <w:vAlign w:val="center"/>
          </w:tcPr>
          <w:p w14:paraId="50443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是</w:t>
            </w:r>
          </w:p>
        </w:tc>
        <w:tc>
          <w:tcPr>
            <w:tcW w:w="1549" w:type="dxa"/>
            <w:noWrap w:val="0"/>
            <w:vAlign w:val="center"/>
          </w:tcPr>
          <w:p w14:paraId="14239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653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937" w:type="dxa"/>
            <w:noWrap w:val="0"/>
            <w:vAlign w:val="center"/>
          </w:tcPr>
          <w:p w14:paraId="789F2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159" w:type="dxa"/>
            <w:noWrap w:val="0"/>
            <w:vAlign w:val="center"/>
          </w:tcPr>
          <w:p w14:paraId="3D243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移动C形臂X光机</w:t>
            </w:r>
          </w:p>
        </w:tc>
        <w:tc>
          <w:tcPr>
            <w:tcW w:w="1548" w:type="dxa"/>
            <w:noWrap w:val="0"/>
            <w:vAlign w:val="center"/>
          </w:tcPr>
          <w:p w14:paraId="62C98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台</w:t>
            </w:r>
          </w:p>
        </w:tc>
        <w:tc>
          <w:tcPr>
            <w:tcW w:w="1548" w:type="dxa"/>
            <w:noWrap w:val="0"/>
            <w:vAlign w:val="center"/>
          </w:tcPr>
          <w:p w14:paraId="18776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48" w:type="dxa"/>
            <w:noWrap w:val="0"/>
            <w:vAlign w:val="center"/>
          </w:tcPr>
          <w:p w14:paraId="2A5BB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5A839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F7DB56C">
      <w:pPr>
        <w:adjustRightInd w:val="0"/>
        <w:snapToGrid w:val="0"/>
        <w:spacing w:line="600" w:lineRule="exact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二）设备技术参数</w:t>
      </w:r>
    </w:p>
    <w:p w14:paraId="1D8674F4">
      <w:pPr>
        <w:outlineLvl w:val="1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1.高端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移动平板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一体式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C形臂X光机技术参数</w:t>
      </w:r>
    </w:p>
    <w:tbl>
      <w:tblPr>
        <w:tblStyle w:val="4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197"/>
      </w:tblGrid>
      <w:tr w14:paraId="4FD86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648BF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197" w:type="dxa"/>
            <w:noWrap w:val="0"/>
            <w:vAlign w:val="top"/>
          </w:tcPr>
          <w:p w14:paraId="0E0E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高压发生器</w:t>
            </w:r>
          </w:p>
        </w:tc>
      </w:tr>
      <w:tr w14:paraId="4875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40D23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97" w:type="dxa"/>
            <w:noWrap w:val="0"/>
            <w:vAlign w:val="top"/>
          </w:tcPr>
          <w:p w14:paraId="569B9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最大输出功率 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2.2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KW</w:t>
            </w:r>
          </w:p>
        </w:tc>
      </w:tr>
      <w:tr w14:paraId="136B0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3916C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.2</w:t>
            </w:r>
          </w:p>
        </w:tc>
        <w:tc>
          <w:tcPr>
            <w:tcW w:w="8197" w:type="dxa"/>
            <w:noWrap w:val="0"/>
            <w:vAlign w:val="top"/>
          </w:tcPr>
          <w:p w14:paraId="76766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发生器频率≥40kHz</w:t>
            </w:r>
          </w:p>
        </w:tc>
      </w:tr>
      <w:tr w14:paraId="67B0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70015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.3</w:t>
            </w:r>
          </w:p>
        </w:tc>
        <w:tc>
          <w:tcPr>
            <w:tcW w:w="8197" w:type="dxa"/>
            <w:noWrap w:val="0"/>
            <w:vAlign w:val="top"/>
          </w:tcPr>
          <w:p w14:paraId="3C1FC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透视最大KV值≥110kV</w:t>
            </w:r>
          </w:p>
        </w:tc>
      </w:tr>
      <w:tr w14:paraId="6CD0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514E6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.4</w:t>
            </w:r>
          </w:p>
        </w:tc>
        <w:tc>
          <w:tcPr>
            <w:tcW w:w="8197" w:type="dxa"/>
            <w:noWrap w:val="0"/>
            <w:vAlign w:val="top"/>
          </w:tcPr>
          <w:p w14:paraId="2148F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透视最小KV值≥40kV</w:t>
            </w:r>
          </w:p>
        </w:tc>
      </w:tr>
      <w:tr w14:paraId="7D03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4E49A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.5</w:t>
            </w:r>
          </w:p>
        </w:tc>
        <w:tc>
          <w:tcPr>
            <w:tcW w:w="8197" w:type="dxa"/>
            <w:noWrap w:val="0"/>
            <w:vAlign w:val="top"/>
          </w:tcPr>
          <w:p w14:paraId="23B2F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透视最大mA值≥25mA</w:t>
            </w:r>
          </w:p>
        </w:tc>
      </w:tr>
      <w:tr w14:paraId="2BE3D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589F1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197" w:type="dxa"/>
            <w:noWrap w:val="0"/>
            <w:vAlign w:val="top"/>
          </w:tcPr>
          <w:p w14:paraId="6B80F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球管系统</w:t>
            </w:r>
          </w:p>
        </w:tc>
      </w:tr>
      <w:tr w14:paraId="5D82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62B40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97" w:type="dxa"/>
            <w:noWrap w:val="0"/>
            <w:vAlign w:val="top"/>
          </w:tcPr>
          <w:p w14:paraId="11C5B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球管具备双焦点</w:t>
            </w:r>
          </w:p>
        </w:tc>
      </w:tr>
      <w:tr w14:paraId="316F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48FE2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.2</w:t>
            </w:r>
          </w:p>
        </w:tc>
        <w:tc>
          <w:tcPr>
            <w:tcW w:w="8197" w:type="dxa"/>
            <w:noWrap w:val="0"/>
            <w:vAlign w:val="top"/>
          </w:tcPr>
          <w:p w14:paraId="64BEE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 xml:space="preserve">小焦点≤0.6mm </w:t>
            </w:r>
          </w:p>
        </w:tc>
      </w:tr>
      <w:tr w14:paraId="06D1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1DFEE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.3</w:t>
            </w:r>
          </w:p>
        </w:tc>
        <w:tc>
          <w:tcPr>
            <w:tcW w:w="8197" w:type="dxa"/>
            <w:noWrap w:val="0"/>
            <w:vAlign w:val="top"/>
          </w:tcPr>
          <w:p w14:paraId="4322D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大焦点≥1.4mm</w:t>
            </w:r>
          </w:p>
        </w:tc>
      </w:tr>
      <w:tr w14:paraId="0F4BF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564AE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.4</w:t>
            </w:r>
          </w:p>
        </w:tc>
        <w:tc>
          <w:tcPr>
            <w:tcW w:w="8197" w:type="dxa"/>
            <w:noWrap w:val="0"/>
            <w:vAlign w:val="top"/>
          </w:tcPr>
          <w:p w14:paraId="65CA8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管套散热率≥10KHU/min</w:t>
            </w:r>
          </w:p>
        </w:tc>
      </w:tr>
      <w:tr w14:paraId="38A4C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247BD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.5</w:t>
            </w:r>
          </w:p>
        </w:tc>
        <w:tc>
          <w:tcPr>
            <w:tcW w:w="8197" w:type="dxa"/>
            <w:noWrap w:val="0"/>
            <w:vAlign w:val="top"/>
          </w:tcPr>
          <w:p w14:paraId="39C6B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阳极热容量≥75KHU</w:t>
            </w:r>
          </w:p>
        </w:tc>
      </w:tr>
      <w:tr w14:paraId="6A23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73C9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.6</w:t>
            </w:r>
          </w:p>
        </w:tc>
        <w:tc>
          <w:tcPr>
            <w:tcW w:w="8197" w:type="dxa"/>
            <w:noWrap w:val="0"/>
            <w:vAlign w:val="top"/>
          </w:tcPr>
          <w:p w14:paraId="2EE01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阳极散热率≥35KHU/min</w:t>
            </w:r>
          </w:p>
        </w:tc>
      </w:tr>
      <w:tr w14:paraId="2B1FF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51C53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8197" w:type="dxa"/>
            <w:noWrap w:val="0"/>
            <w:vAlign w:val="center"/>
          </w:tcPr>
          <w:p w14:paraId="77019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平板探测器</w:t>
            </w:r>
          </w:p>
        </w:tc>
      </w:tr>
      <w:tr w14:paraId="4035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0356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97" w:type="dxa"/>
            <w:noWrap w:val="0"/>
            <w:vAlign w:val="center"/>
          </w:tcPr>
          <w:p w14:paraId="27217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具备平板探测器</w:t>
            </w:r>
          </w:p>
        </w:tc>
      </w:tr>
      <w:tr w14:paraId="3730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74CE5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.2</w:t>
            </w:r>
          </w:p>
        </w:tc>
        <w:tc>
          <w:tcPr>
            <w:tcW w:w="8197" w:type="dxa"/>
            <w:noWrap w:val="0"/>
            <w:vAlign w:val="center"/>
          </w:tcPr>
          <w:p w14:paraId="58FFC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平板探测器尺寸≥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GB"/>
              </w:rPr>
              <w:t>21cm×21cm</w:t>
            </w:r>
          </w:p>
        </w:tc>
      </w:tr>
      <w:tr w14:paraId="3BDB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2A6BD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.3</w:t>
            </w:r>
          </w:p>
        </w:tc>
        <w:tc>
          <w:tcPr>
            <w:tcW w:w="8197" w:type="dxa"/>
            <w:noWrap w:val="0"/>
            <w:vAlign w:val="center"/>
          </w:tcPr>
          <w:p w14:paraId="33BDA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图像采集最大像素矩阵≥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GB"/>
              </w:rPr>
              <w:t>1.5k×1.5k</w:t>
            </w:r>
          </w:p>
        </w:tc>
      </w:tr>
      <w:tr w14:paraId="59FA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266C5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.4</w:t>
            </w:r>
          </w:p>
        </w:tc>
        <w:tc>
          <w:tcPr>
            <w:tcW w:w="8197" w:type="dxa"/>
            <w:noWrap w:val="0"/>
            <w:vAlign w:val="center"/>
          </w:tcPr>
          <w:p w14:paraId="479B0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系统最大分辨率（监视器末端）≥3.4 LP/mm</w:t>
            </w:r>
          </w:p>
        </w:tc>
      </w:tr>
      <w:tr w14:paraId="76476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1B785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.5</w:t>
            </w:r>
          </w:p>
        </w:tc>
        <w:tc>
          <w:tcPr>
            <w:tcW w:w="8197" w:type="dxa"/>
            <w:noWrap w:val="0"/>
            <w:vAlign w:val="center"/>
          </w:tcPr>
          <w:p w14:paraId="34774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平板探测器像素尺寸≤140um</w:t>
            </w:r>
          </w:p>
        </w:tc>
      </w:tr>
      <w:tr w14:paraId="0B645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15DED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.6</w:t>
            </w:r>
          </w:p>
        </w:tc>
        <w:tc>
          <w:tcPr>
            <w:tcW w:w="8197" w:type="dxa"/>
            <w:noWrap w:val="0"/>
            <w:vAlign w:val="center"/>
          </w:tcPr>
          <w:p w14:paraId="10D33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图像后处理深度≥32bit</w:t>
            </w:r>
          </w:p>
        </w:tc>
      </w:tr>
      <w:tr w14:paraId="7B4FB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65593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197" w:type="dxa"/>
            <w:noWrap w:val="0"/>
            <w:vAlign w:val="center"/>
          </w:tcPr>
          <w:p w14:paraId="17965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显示器</w:t>
            </w:r>
          </w:p>
        </w:tc>
      </w:tr>
      <w:tr w14:paraId="74AC3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05C67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97" w:type="dxa"/>
            <w:noWrap w:val="0"/>
            <w:vAlign w:val="center"/>
          </w:tcPr>
          <w:p w14:paraId="240CE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主显示器单屏尺寸≥27英寸</w:t>
            </w:r>
          </w:p>
        </w:tc>
      </w:tr>
      <w:tr w14:paraId="73B38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57DEF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.2</w:t>
            </w:r>
          </w:p>
        </w:tc>
        <w:tc>
          <w:tcPr>
            <w:tcW w:w="8197" w:type="dxa"/>
            <w:noWrap w:val="0"/>
            <w:vAlign w:val="center"/>
          </w:tcPr>
          <w:p w14:paraId="56EC9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主显示器最高分辨率≥3800 x 2000</w:t>
            </w:r>
          </w:p>
        </w:tc>
      </w:tr>
      <w:tr w14:paraId="50DC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5606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.3</w:t>
            </w:r>
          </w:p>
        </w:tc>
        <w:tc>
          <w:tcPr>
            <w:tcW w:w="8197" w:type="dxa"/>
            <w:noWrap w:val="0"/>
            <w:vAlign w:val="center"/>
          </w:tcPr>
          <w:p w14:paraId="59A18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主显示器具备触控操作功能</w:t>
            </w:r>
          </w:p>
        </w:tc>
      </w:tr>
      <w:tr w14:paraId="71608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07009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197" w:type="dxa"/>
            <w:noWrap w:val="0"/>
            <w:vAlign w:val="center"/>
          </w:tcPr>
          <w:p w14:paraId="00DD5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C臂高度固定时主显示器可垂直升降范围≥30cm</w:t>
            </w:r>
          </w:p>
        </w:tc>
      </w:tr>
      <w:tr w14:paraId="47A9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5BF49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197" w:type="dxa"/>
            <w:noWrap w:val="0"/>
            <w:vAlign w:val="center"/>
          </w:tcPr>
          <w:p w14:paraId="6F5B5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系统控制</w:t>
            </w:r>
          </w:p>
        </w:tc>
      </w:tr>
      <w:tr w14:paraId="3743E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739C3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97" w:type="dxa"/>
            <w:noWrap w:val="0"/>
            <w:vAlign w:val="center"/>
          </w:tcPr>
          <w:p w14:paraId="7DD7A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提供中文系统控制界面</w:t>
            </w:r>
          </w:p>
        </w:tc>
      </w:tr>
      <w:tr w14:paraId="35FBB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3159E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.2</w:t>
            </w:r>
          </w:p>
        </w:tc>
        <w:tc>
          <w:tcPr>
            <w:tcW w:w="8197" w:type="dxa"/>
            <w:noWrap w:val="0"/>
            <w:vAlign w:val="center"/>
          </w:tcPr>
          <w:p w14:paraId="32682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C臂台车和工作站一体化系统集成</w:t>
            </w:r>
          </w:p>
        </w:tc>
      </w:tr>
      <w:tr w14:paraId="312E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70503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.3</w:t>
            </w:r>
          </w:p>
        </w:tc>
        <w:tc>
          <w:tcPr>
            <w:tcW w:w="8197" w:type="dxa"/>
            <w:noWrap w:val="0"/>
            <w:vAlign w:val="center"/>
          </w:tcPr>
          <w:p w14:paraId="7D5B0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提供手闸，脚闸曝光控制</w:t>
            </w:r>
          </w:p>
        </w:tc>
      </w:tr>
      <w:tr w14:paraId="2292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0195C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.4</w:t>
            </w:r>
          </w:p>
        </w:tc>
        <w:tc>
          <w:tcPr>
            <w:tcW w:w="8197" w:type="dxa"/>
            <w:noWrap w:val="0"/>
            <w:vAlign w:val="center"/>
          </w:tcPr>
          <w:p w14:paraId="53172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控制界面具备PAD液晶触摸屏</w:t>
            </w:r>
          </w:p>
        </w:tc>
      </w:tr>
      <w:tr w14:paraId="77D7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70F66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.5</w:t>
            </w:r>
          </w:p>
        </w:tc>
        <w:tc>
          <w:tcPr>
            <w:tcW w:w="8197" w:type="dxa"/>
            <w:noWrap w:val="0"/>
            <w:vAlign w:val="center"/>
          </w:tcPr>
          <w:p w14:paraId="79DE1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PAD液晶触摸屏支臂可水平旋转角度≥270°</w:t>
            </w:r>
          </w:p>
        </w:tc>
      </w:tr>
      <w:tr w14:paraId="7BCEC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409C4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.6</w:t>
            </w:r>
          </w:p>
        </w:tc>
        <w:tc>
          <w:tcPr>
            <w:tcW w:w="8197" w:type="dxa"/>
            <w:noWrap w:val="0"/>
            <w:vAlign w:val="center"/>
          </w:tcPr>
          <w:p w14:paraId="49B9C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PAD触控屏大小≥10英寸</w:t>
            </w:r>
          </w:p>
        </w:tc>
      </w:tr>
      <w:tr w14:paraId="65DA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411FB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.7</w:t>
            </w:r>
          </w:p>
        </w:tc>
        <w:tc>
          <w:tcPr>
            <w:tcW w:w="8197" w:type="dxa"/>
            <w:noWrap w:val="0"/>
            <w:vAlign w:val="center"/>
          </w:tcPr>
          <w:p w14:paraId="08DD5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控制界面最高分辨率≥1250×800</w:t>
            </w:r>
          </w:p>
        </w:tc>
      </w:tr>
      <w:tr w14:paraId="014EB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1C69C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8197" w:type="dxa"/>
            <w:noWrap w:val="0"/>
            <w:vAlign w:val="center"/>
          </w:tcPr>
          <w:p w14:paraId="27D04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C形臂</w:t>
            </w:r>
          </w:p>
        </w:tc>
      </w:tr>
      <w:tr w14:paraId="4106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57B64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97" w:type="dxa"/>
            <w:noWrap w:val="0"/>
            <w:vAlign w:val="center"/>
          </w:tcPr>
          <w:p w14:paraId="07F08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源像距 SID≤100cm</w:t>
            </w:r>
          </w:p>
        </w:tc>
      </w:tr>
      <w:tr w14:paraId="0FDF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61C39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.2</w:t>
            </w:r>
          </w:p>
        </w:tc>
        <w:tc>
          <w:tcPr>
            <w:tcW w:w="8197" w:type="dxa"/>
            <w:noWrap w:val="0"/>
            <w:vAlign w:val="center"/>
          </w:tcPr>
          <w:p w14:paraId="65A1C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开口≥75cm</w:t>
            </w:r>
          </w:p>
        </w:tc>
      </w:tr>
      <w:tr w14:paraId="63663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1AC3E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.3</w:t>
            </w:r>
          </w:p>
        </w:tc>
        <w:tc>
          <w:tcPr>
            <w:tcW w:w="8197" w:type="dxa"/>
            <w:noWrap w:val="0"/>
            <w:vAlign w:val="center"/>
          </w:tcPr>
          <w:p w14:paraId="4760E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弧深≥65cm</w:t>
            </w:r>
          </w:p>
        </w:tc>
      </w:tr>
      <w:tr w14:paraId="7FEF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7FF1D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.4</w:t>
            </w:r>
          </w:p>
        </w:tc>
        <w:tc>
          <w:tcPr>
            <w:tcW w:w="8197" w:type="dxa"/>
            <w:noWrap w:val="0"/>
            <w:vAlign w:val="center"/>
          </w:tcPr>
          <w:p w14:paraId="38EEC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水平移动≥20cm</w:t>
            </w:r>
          </w:p>
        </w:tc>
      </w:tr>
      <w:tr w14:paraId="601D7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7B991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.5</w:t>
            </w:r>
          </w:p>
        </w:tc>
        <w:tc>
          <w:tcPr>
            <w:tcW w:w="8197" w:type="dxa"/>
            <w:noWrap w:val="0"/>
            <w:vAlign w:val="center"/>
          </w:tcPr>
          <w:p w14:paraId="181D6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电动垂直升降≥45cm</w:t>
            </w:r>
          </w:p>
        </w:tc>
      </w:tr>
      <w:tr w14:paraId="4F30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5BA96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.6</w:t>
            </w:r>
          </w:p>
        </w:tc>
        <w:tc>
          <w:tcPr>
            <w:tcW w:w="8197" w:type="dxa"/>
            <w:noWrap w:val="0"/>
            <w:vAlign w:val="center"/>
          </w:tcPr>
          <w:p w14:paraId="00511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左右摆角≥±10°</w:t>
            </w:r>
          </w:p>
        </w:tc>
      </w:tr>
      <w:tr w14:paraId="0EA4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25C34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.7</w:t>
            </w:r>
          </w:p>
        </w:tc>
        <w:tc>
          <w:tcPr>
            <w:tcW w:w="8197" w:type="dxa"/>
            <w:noWrap w:val="0"/>
            <w:vAlign w:val="center"/>
          </w:tcPr>
          <w:p w14:paraId="0BC8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C臂旋转角度≥±200°</w:t>
            </w:r>
          </w:p>
        </w:tc>
      </w:tr>
      <w:tr w14:paraId="19A8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796A5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.8</w:t>
            </w:r>
          </w:p>
        </w:tc>
        <w:tc>
          <w:tcPr>
            <w:tcW w:w="8197" w:type="dxa"/>
            <w:noWrap w:val="0"/>
            <w:vAlign w:val="center"/>
          </w:tcPr>
          <w:p w14:paraId="72129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C臂轨道内运动角度≥150°</w:t>
            </w:r>
          </w:p>
        </w:tc>
      </w:tr>
      <w:tr w14:paraId="2171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39F41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.9</w:t>
            </w:r>
          </w:p>
        </w:tc>
        <w:tc>
          <w:tcPr>
            <w:tcW w:w="8197" w:type="dxa"/>
            <w:noWrap w:val="0"/>
            <w:vAlign w:val="center"/>
          </w:tcPr>
          <w:p w14:paraId="568B3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C臂轨道内过伸角度≥55°</w:t>
            </w:r>
          </w:p>
        </w:tc>
      </w:tr>
      <w:tr w14:paraId="68A8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0C951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.10</w:t>
            </w:r>
          </w:p>
        </w:tc>
        <w:tc>
          <w:tcPr>
            <w:tcW w:w="8197" w:type="dxa"/>
            <w:noWrap w:val="0"/>
            <w:vAlign w:val="center"/>
          </w:tcPr>
          <w:p w14:paraId="5146A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C臂最低水平位投照高度≤105cm</w:t>
            </w:r>
          </w:p>
        </w:tc>
      </w:tr>
      <w:tr w14:paraId="587FE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72A2F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8197" w:type="dxa"/>
            <w:noWrap w:val="0"/>
            <w:vAlign w:val="center"/>
          </w:tcPr>
          <w:p w14:paraId="6E2A3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图像处理功能与其它</w:t>
            </w:r>
          </w:p>
        </w:tc>
      </w:tr>
      <w:tr w14:paraId="47A3F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3D709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97" w:type="dxa"/>
            <w:noWrap w:val="0"/>
            <w:vAlign w:val="center"/>
          </w:tcPr>
          <w:p w14:paraId="1ACF2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具备患者信息编辑功能</w:t>
            </w:r>
          </w:p>
        </w:tc>
      </w:tr>
      <w:tr w14:paraId="2A843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58EDD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.2</w:t>
            </w:r>
          </w:p>
        </w:tc>
        <w:tc>
          <w:tcPr>
            <w:tcW w:w="8197" w:type="dxa"/>
            <w:noWrap w:val="0"/>
            <w:vAlign w:val="center"/>
          </w:tcPr>
          <w:p w14:paraId="6FA6F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具备动态图像放大功能</w:t>
            </w:r>
          </w:p>
        </w:tc>
      </w:tr>
      <w:tr w14:paraId="368B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577D2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.3</w:t>
            </w:r>
          </w:p>
        </w:tc>
        <w:tc>
          <w:tcPr>
            <w:tcW w:w="8197" w:type="dxa"/>
            <w:noWrap w:val="0"/>
            <w:vAlign w:val="center"/>
          </w:tcPr>
          <w:p w14:paraId="323BD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具备术前规划手术路径的数字笔功能</w:t>
            </w:r>
          </w:p>
        </w:tc>
      </w:tr>
      <w:tr w14:paraId="1F13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21A1E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.4</w:t>
            </w:r>
          </w:p>
        </w:tc>
        <w:tc>
          <w:tcPr>
            <w:tcW w:w="8197" w:type="dxa"/>
            <w:noWrap w:val="0"/>
            <w:vAlign w:val="center"/>
          </w:tcPr>
          <w:p w14:paraId="0E25C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具备金属修正功能</w:t>
            </w:r>
          </w:p>
        </w:tc>
      </w:tr>
      <w:tr w14:paraId="1FC9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101" w:type="dxa"/>
            <w:noWrap w:val="0"/>
            <w:vAlign w:val="top"/>
          </w:tcPr>
          <w:p w14:paraId="4E78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.5</w:t>
            </w:r>
          </w:p>
        </w:tc>
        <w:tc>
          <w:tcPr>
            <w:tcW w:w="8197" w:type="dxa"/>
            <w:noWrap w:val="0"/>
            <w:vAlign w:val="center"/>
          </w:tcPr>
          <w:p w14:paraId="0E0CF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具备自动亮度对比度调整</w:t>
            </w:r>
          </w:p>
        </w:tc>
      </w:tr>
      <w:tr w14:paraId="1EB6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44B79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.6</w:t>
            </w:r>
          </w:p>
        </w:tc>
        <w:tc>
          <w:tcPr>
            <w:tcW w:w="8197" w:type="dxa"/>
            <w:noWrap w:val="0"/>
            <w:vAlign w:val="center"/>
          </w:tcPr>
          <w:p w14:paraId="6C7F9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具备去除运动噪点与伪影功能</w:t>
            </w:r>
          </w:p>
        </w:tc>
      </w:tr>
      <w:tr w14:paraId="5BB4A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38510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.7</w:t>
            </w:r>
          </w:p>
        </w:tc>
        <w:tc>
          <w:tcPr>
            <w:tcW w:w="8197" w:type="dxa"/>
            <w:noWrap w:val="0"/>
            <w:vAlign w:val="center"/>
          </w:tcPr>
          <w:p w14:paraId="64BF5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具备负片功能</w:t>
            </w:r>
          </w:p>
        </w:tc>
      </w:tr>
      <w:tr w14:paraId="3231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6EE17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.8</w:t>
            </w:r>
          </w:p>
        </w:tc>
        <w:tc>
          <w:tcPr>
            <w:tcW w:w="8197" w:type="dxa"/>
            <w:noWrap w:val="0"/>
            <w:vAlign w:val="center"/>
          </w:tcPr>
          <w:p w14:paraId="48E3E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具备不插电待机转运功能≥5分钟</w:t>
            </w:r>
          </w:p>
        </w:tc>
      </w:tr>
      <w:tr w14:paraId="0A5D8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0357C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.9</w:t>
            </w:r>
          </w:p>
        </w:tc>
        <w:tc>
          <w:tcPr>
            <w:tcW w:w="8197" w:type="dxa"/>
            <w:noWrap w:val="0"/>
            <w:vAlign w:val="center"/>
          </w:tcPr>
          <w:p w14:paraId="0959B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具备USB导出功能</w:t>
            </w:r>
          </w:p>
        </w:tc>
      </w:tr>
      <w:tr w14:paraId="0EB6E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780666F3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.10</w:t>
            </w:r>
          </w:p>
        </w:tc>
        <w:tc>
          <w:tcPr>
            <w:tcW w:w="8197" w:type="dxa"/>
            <w:noWrap w:val="0"/>
            <w:vAlign w:val="center"/>
          </w:tcPr>
          <w:p w14:paraId="08E06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设备支持可拓展外周血管介入DSA功能</w:t>
            </w:r>
          </w:p>
        </w:tc>
      </w:tr>
      <w:tr w14:paraId="26EC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0944F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.11</w:t>
            </w:r>
          </w:p>
        </w:tc>
        <w:tc>
          <w:tcPr>
            <w:tcW w:w="8197" w:type="dxa"/>
            <w:noWrap w:val="0"/>
            <w:vAlign w:val="center"/>
          </w:tcPr>
          <w:p w14:paraId="6953D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具备开放DICOM功能</w:t>
            </w:r>
          </w:p>
        </w:tc>
      </w:tr>
      <w:tr w14:paraId="3E4AB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0199F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.12</w:t>
            </w:r>
          </w:p>
        </w:tc>
        <w:tc>
          <w:tcPr>
            <w:tcW w:w="8197" w:type="dxa"/>
            <w:noWrap w:val="0"/>
            <w:vAlign w:val="center"/>
          </w:tcPr>
          <w:p w14:paraId="7E71D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整机重量≤330KG</w:t>
            </w:r>
          </w:p>
        </w:tc>
      </w:tr>
      <w:tr w14:paraId="2886E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4840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.13</w:t>
            </w:r>
          </w:p>
        </w:tc>
        <w:tc>
          <w:tcPr>
            <w:tcW w:w="8197" w:type="dxa"/>
            <w:noWrap w:val="0"/>
            <w:vAlign w:val="center"/>
          </w:tcPr>
          <w:p w14:paraId="187E9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原厂工作站图像存储≥15万幅</w:t>
            </w:r>
          </w:p>
        </w:tc>
      </w:tr>
      <w:tr w14:paraId="1B15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13002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8197" w:type="dxa"/>
            <w:noWrap w:val="0"/>
            <w:vAlign w:val="center"/>
          </w:tcPr>
          <w:p w14:paraId="33148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其他</w:t>
            </w:r>
          </w:p>
        </w:tc>
      </w:tr>
      <w:tr w14:paraId="3A003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6A84D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8.1</w:t>
            </w:r>
          </w:p>
        </w:tc>
        <w:tc>
          <w:tcPr>
            <w:tcW w:w="8197" w:type="dxa"/>
            <w:noWrap w:val="0"/>
            <w:vAlign w:val="center"/>
          </w:tcPr>
          <w:p w14:paraId="5D93E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轻薄铅衣1套（帽子、围脖、手套、眼镜、围裙等）；≥0.25当量</w:t>
            </w:r>
          </w:p>
        </w:tc>
      </w:tr>
      <w:tr w14:paraId="33671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top"/>
          </w:tcPr>
          <w:p w14:paraId="21D95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8.2</w:t>
            </w:r>
          </w:p>
        </w:tc>
        <w:tc>
          <w:tcPr>
            <w:tcW w:w="8197" w:type="dxa"/>
            <w:noWrap w:val="0"/>
            <w:vAlign w:val="center"/>
          </w:tcPr>
          <w:p w14:paraId="3AC88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铅屏风1个，尺寸≥1.8×2米，视窗格≥30×40厘米，≥2当量</w:t>
            </w:r>
          </w:p>
        </w:tc>
      </w:tr>
    </w:tbl>
    <w:p w14:paraId="23A88BC9">
      <w:pPr>
        <w:outlineLvl w:val="1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sectPr>
          <w:pgSz w:w="11907" w:h="16840"/>
          <w:pgMar w:top="1417" w:right="1417" w:bottom="1417" w:left="1417" w:header="851" w:footer="850" w:gutter="0"/>
          <w:cols w:space="720" w:num="1"/>
          <w:docGrid w:linePitch="312" w:charSpace="0"/>
        </w:sectPr>
      </w:pPr>
    </w:p>
    <w:p w14:paraId="5E1D556E">
      <w:pPr>
        <w:outlineLvl w:val="1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2.移动C形臂X光机技术规格要求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7456"/>
      </w:tblGrid>
      <w:tr w14:paraId="4A538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4E1B1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174" w:type="dxa"/>
            <w:noWrap w:val="0"/>
            <w:vAlign w:val="center"/>
          </w:tcPr>
          <w:p w14:paraId="6525C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总体要求</w:t>
            </w:r>
          </w:p>
        </w:tc>
      </w:tr>
      <w:tr w14:paraId="49187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58224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1.1</w:t>
            </w:r>
          </w:p>
        </w:tc>
        <w:tc>
          <w:tcPr>
            <w:tcW w:w="8174" w:type="dxa"/>
            <w:noWrap w:val="0"/>
            <w:vAlign w:val="center"/>
          </w:tcPr>
          <w:p w14:paraId="69FF5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适用于骨科、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运动关节医学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科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外科、急诊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等术中成像要求</w:t>
            </w:r>
          </w:p>
        </w:tc>
      </w:tr>
      <w:tr w14:paraId="06093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69951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174" w:type="dxa"/>
            <w:noWrap w:val="0"/>
            <w:vAlign w:val="center"/>
          </w:tcPr>
          <w:p w14:paraId="37724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高压发生器</w:t>
            </w:r>
          </w:p>
        </w:tc>
      </w:tr>
      <w:tr w14:paraId="52327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3B15F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74" w:type="dxa"/>
            <w:noWrap w:val="0"/>
            <w:vAlign w:val="center"/>
          </w:tcPr>
          <w:p w14:paraId="6C9DC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最大输出功率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2.5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kW</w:t>
            </w:r>
          </w:p>
        </w:tc>
      </w:tr>
      <w:tr w14:paraId="3DEA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24B94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.2</w:t>
            </w:r>
          </w:p>
        </w:tc>
        <w:tc>
          <w:tcPr>
            <w:tcW w:w="8174" w:type="dxa"/>
            <w:noWrap w:val="0"/>
            <w:vAlign w:val="center"/>
          </w:tcPr>
          <w:p w14:paraId="5AC6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发生器频率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0kHz</w:t>
            </w:r>
          </w:p>
        </w:tc>
      </w:tr>
      <w:tr w14:paraId="32586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4DCBD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8174" w:type="dxa"/>
            <w:noWrap w:val="0"/>
            <w:vAlign w:val="center"/>
          </w:tcPr>
          <w:p w14:paraId="789B5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透视最大mA值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mA</w:t>
            </w:r>
          </w:p>
        </w:tc>
      </w:tr>
      <w:tr w14:paraId="0469E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48E69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8174" w:type="dxa"/>
            <w:noWrap w:val="0"/>
            <w:vAlign w:val="center"/>
          </w:tcPr>
          <w:p w14:paraId="4242E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球管系统</w:t>
            </w:r>
          </w:p>
        </w:tc>
      </w:tr>
      <w:tr w14:paraId="3A98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2F997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74" w:type="dxa"/>
            <w:noWrap w:val="0"/>
            <w:vAlign w:val="center"/>
          </w:tcPr>
          <w:p w14:paraId="793C0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双焦点设计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具备</w:t>
            </w:r>
          </w:p>
        </w:tc>
      </w:tr>
      <w:tr w14:paraId="564F0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6BCD8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3.2</w:t>
            </w:r>
          </w:p>
        </w:tc>
        <w:tc>
          <w:tcPr>
            <w:tcW w:w="8174" w:type="dxa"/>
            <w:noWrap w:val="0"/>
            <w:vAlign w:val="center"/>
          </w:tcPr>
          <w:p w14:paraId="4EA56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管套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热容量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900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KHU</w:t>
            </w:r>
          </w:p>
        </w:tc>
      </w:tr>
      <w:tr w14:paraId="0BE9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5D6AC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174" w:type="dxa"/>
            <w:noWrap w:val="0"/>
            <w:vAlign w:val="center"/>
          </w:tcPr>
          <w:p w14:paraId="5CC8A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平板探测器</w:t>
            </w:r>
          </w:p>
        </w:tc>
      </w:tr>
      <w:tr w14:paraId="0B6E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2FA2F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74" w:type="dxa"/>
            <w:noWrap w:val="0"/>
            <w:vAlign w:val="center"/>
          </w:tcPr>
          <w:p w14:paraId="4EA18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平板探测器材质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非晶硅</w:t>
            </w:r>
          </w:p>
        </w:tc>
      </w:tr>
      <w:tr w14:paraId="4763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0305D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.2</w:t>
            </w:r>
          </w:p>
        </w:tc>
        <w:tc>
          <w:tcPr>
            <w:tcW w:w="8174" w:type="dxa"/>
            <w:noWrap w:val="0"/>
            <w:vAlign w:val="center"/>
          </w:tcPr>
          <w:p w14:paraId="40B89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探测器尺寸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cm*2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cm</w:t>
            </w:r>
          </w:p>
        </w:tc>
      </w:tr>
      <w:tr w14:paraId="5FCC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51371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.3</w:t>
            </w:r>
          </w:p>
        </w:tc>
        <w:tc>
          <w:tcPr>
            <w:tcW w:w="8174" w:type="dxa"/>
            <w:noWrap w:val="0"/>
            <w:vAlign w:val="center"/>
          </w:tcPr>
          <w:p w14:paraId="44789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图像采集最大像素矩阵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≥1kx1k</w:t>
            </w:r>
          </w:p>
        </w:tc>
      </w:tr>
      <w:tr w14:paraId="5795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1EF14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174" w:type="dxa"/>
            <w:noWrap w:val="0"/>
            <w:vAlign w:val="center"/>
          </w:tcPr>
          <w:p w14:paraId="313B1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显示器</w:t>
            </w:r>
          </w:p>
        </w:tc>
      </w:tr>
      <w:tr w14:paraId="61FB6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434F7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74" w:type="dxa"/>
            <w:noWrap w:val="0"/>
            <w:vAlign w:val="center"/>
          </w:tcPr>
          <w:p w14:paraId="219E2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医用显示器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≥27英寸</w:t>
            </w:r>
          </w:p>
        </w:tc>
      </w:tr>
      <w:tr w14:paraId="63EA5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47E76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5.2</w:t>
            </w:r>
          </w:p>
        </w:tc>
        <w:tc>
          <w:tcPr>
            <w:tcW w:w="8174" w:type="dxa"/>
            <w:noWrap w:val="0"/>
            <w:vAlign w:val="center"/>
          </w:tcPr>
          <w:p w14:paraId="1CE34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数量：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1台</w:t>
            </w:r>
          </w:p>
        </w:tc>
      </w:tr>
      <w:tr w14:paraId="49113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342B9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8174" w:type="dxa"/>
            <w:noWrap w:val="0"/>
            <w:vAlign w:val="center"/>
          </w:tcPr>
          <w:p w14:paraId="2EF90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C形臂</w:t>
            </w:r>
          </w:p>
        </w:tc>
      </w:tr>
      <w:tr w14:paraId="0B74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5D58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.1</w:t>
            </w:r>
          </w:p>
        </w:tc>
        <w:tc>
          <w:tcPr>
            <w:tcW w:w="8174" w:type="dxa"/>
            <w:noWrap w:val="0"/>
            <w:vAlign w:val="center"/>
          </w:tcPr>
          <w:p w14:paraId="7364B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开口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cm</w:t>
            </w:r>
          </w:p>
        </w:tc>
      </w:tr>
      <w:tr w14:paraId="2EDD6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52745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6.2</w:t>
            </w:r>
          </w:p>
        </w:tc>
        <w:tc>
          <w:tcPr>
            <w:tcW w:w="8174" w:type="dxa"/>
            <w:noWrap w:val="0"/>
            <w:vAlign w:val="center"/>
          </w:tcPr>
          <w:p w14:paraId="46207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C臂旋转角度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≥±2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°</w:t>
            </w:r>
          </w:p>
        </w:tc>
      </w:tr>
      <w:tr w14:paraId="526B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78AE1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6.3</w:t>
            </w:r>
          </w:p>
        </w:tc>
        <w:tc>
          <w:tcPr>
            <w:tcW w:w="8174" w:type="dxa"/>
            <w:noWrap w:val="0"/>
            <w:vAlign w:val="center"/>
          </w:tcPr>
          <w:p w14:paraId="79088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C臂轨道内运动角度：≥150°</w:t>
            </w:r>
          </w:p>
        </w:tc>
      </w:tr>
      <w:tr w14:paraId="509F9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33BFD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8174" w:type="dxa"/>
            <w:noWrap w:val="0"/>
            <w:vAlign w:val="center"/>
          </w:tcPr>
          <w:p w14:paraId="504A9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其他</w:t>
            </w:r>
          </w:p>
        </w:tc>
      </w:tr>
      <w:tr w14:paraId="468C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64A53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7.1</w:t>
            </w:r>
          </w:p>
        </w:tc>
        <w:tc>
          <w:tcPr>
            <w:tcW w:w="8174" w:type="dxa"/>
            <w:noWrap w:val="0"/>
            <w:vAlign w:val="center"/>
          </w:tcPr>
          <w:p w14:paraId="09FC8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轻薄铅衣1套（帽子、围脖、手套、眼镜、围裙等）；≥0.25当量</w:t>
            </w:r>
          </w:p>
        </w:tc>
      </w:tr>
      <w:tr w14:paraId="258DA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dxa"/>
            <w:noWrap w:val="0"/>
            <w:vAlign w:val="center"/>
          </w:tcPr>
          <w:p w14:paraId="5A670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7.2</w:t>
            </w:r>
          </w:p>
        </w:tc>
        <w:tc>
          <w:tcPr>
            <w:tcW w:w="8174" w:type="dxa"/>
            <w:noWrap w:val="0"/>
            <w:vAlign w:val="center"/>
          </w:tcPr>
          <w:p w14:paraId="77773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铅屏风1个尺寸≥1.8×2米，视窗格≥30×40厘米，≥2当量</w:t>
            </w:r>
          </w:p>
        </w:tc>
      </w:tr>
    </w:tbl>
    <w:p w14:paraId="2FC2BD1D">
      <w:pPr>
        <w:adjustRightInd w:val="0"/>
        <w:snapToGrid w:val="0"/>
        <w:spacing w:line="600" w:lineRule="exact"/>
        <w:rPr>
          <w:rFonts w:hint="eastAsia" w:ascii="仿宋" w:hAnsi="仿宋" w:eastAsia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提醒：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▲为必须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</w:rPr>
        <w:t>指标（否决项目，即如不满足，将否决其投标）；</w:t>
      </w:r>
    </w:p>
    <w:p w14:paraId="49267486">
      <w:pPr>
        <w:adjustRightInd w:val="0"/>
        <w:snapToGrid w:val="0"/>
        <w:spacing w:line="60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*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为重点指标（如不满足，将加倍扣分，具体扣分办法详见招标文件第五章附件3评分标准）；</w:t>
      </w:r>
    </w:p>
    <w:p w14:paraId="69300AA0">
      <w:pPr>
        <w:adjustRightInd w:val="0"/>
        <w:snapToGrid w:val="0"/>
        <w:spacing w:line="600" w:lineRule="exact"/>
        <w:ind w:firstLine="720" w:firstLineChars="300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投标人应对本章“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二）设备技术参数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”中每项参数进行逐一应答。</w:t>
      </w:r>
    </w:p>
    <w:p w14:paraId="5976CF7B">
      <w:pPr>
        <w:adjustRightInd w:val="0"/>
        <w:snapToGrid w:val="0"/>
        <w:spacing w:line="600" w:lineRule="exact"/>
        <w:ind w:firstLine="720" w:firstLineChars="300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中标后采购人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可以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组织专家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对设备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参数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进行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验证，有权要求中标人提供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投标设备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及证明材料，不符合招标文件技术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要求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或不能提供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投标设备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及证明资料，采购人有权取消中标资格且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追究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法律责任。</w:t>
      </w:r>
    </w:p>
    <w:p w14:paraId="3A3FFD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17C9B"/>
    <w:rsid w:val="6A24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891"/>
      </w:tabs>
      <w:jc w:val="center"/>
    </w:p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1219</Words>
  <Characters>1570</Characters>
  <Lines>0</Lines>
  <Paragraphs>0</Paragraphs>
  <TotalTime>0</TotalTime>
  <ScaleCrop>false</ScaleCrop>
  <LinksUpToDate>false</LinksUpToDate>
  <CharactersWithSpaces>1577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2026-07-08T03:13:00Z</dcterms:created>
  <dc:creator>可爱</dc:creator>
  <cp:lastModifiedBy>七儿</cp:lastModifiedBy>
  <dcterms:modified xsi:type="dcterms:W3CDTF">2026-07-08T03:36:31Z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eyJoZGlkIjoiODViY2JkMjU3NGYzZTEwMzZmMGFkZWViYmNkYWU3NDIiLCJ1c2VySWQiOiI3OTY1NDcxMTUifQ==</vt:lpwstr>
  </property>
  <property fmtid="{D5CDD505-2E9C-101B-9397-08002B2CF9AE}" pid="4" name="ICV">
    <vt:lpwstr>82A8F3D880674A64AE7CFE7E2580170C_12</vt:lpwstr>
  </property>
</Properties>
</file>